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VILLAGE OF BRADFORD, OHIO</w:t>
      </w:r>
    </w:p>
    <w:p>
      <w:pPr>
        <w:jc w:val="center"/>
      </w:pPr>
      <w:r>
        <w:rPr>
          <w:b/>
          <w:sz w:val="28"/>
        </w:rPr>
        <w:t>SEALED BID NOTICE – METAL PARK SLIDE</w:t>
      </w:r>
    </w:p>
    <w:p>
      <w:r>
        <w:t>The Village of Bradford, Ohio, will accept sealed bids for the purchase and removal of a used metal playground slide currently located on Village property.</w:t>
      </w:r>
    </w:p>
    <w:p>
      <w:pPr>
        <w:spacing w:before="160" w:after="60"/>
      </w:pPr>
      <w:r>
        <w:rPr>
          <w:b/>
          <w:sz w:val="23"/>
        </w:rPr>
        <w:t>BID PERIOD</w:t>
      </w:r>
    </w:p>
    <w:p>
      <w:r>
        <w:rPr>
          <w:b w:val="0"/>
        </w:rPr>
        <w:t xml:space="preserve">Sealed bids will be accepted beginning </w:t>
      </w:r>
      <w:r>
        <w:rPr>
          <w:b/>
        </w:rPr>
        <w:t>September 1, 2026</w:t>
      </w:r>
      <w:r>
        <w:t xml:space="preserve">, and must be received by the Village no later than </w:t>
      </w:r>
      <w:r>
        <w:rPr>
          <w:b/>
        </w:rPr>
        <w:t>September 14, 2026</w:t>
      </w:r>
      <w:r>
        <w:t>. Bids received after the deadline will not be considered.</w:t>
      </w:r>
    </w:p>
    <w:p>
      <w:r>
        <w:t>Each bid shall include the bidder’s full name, address, telephone number, bid amount, and signature.</w:t>
      </w:r>
    </w:p>
    <w:p>
      <w:r>
        <w:t>The Village of Bradford reserves the right to reject any or all bids, waive minor irregularities, and accept the bid determined to be in the best interest of the Village.</w:t>
      </w:r>
    </w:p>
    <w:p>
      <w:pPr>
        <w:spacing w:before="160" w:after="60"/>
      </w:pPr>
      <w:r>
        <w:rPr>
          <w:b/>
          <w:sz w:val="23"/>
        </w:rPr>
        <w:t>CONDITION OF SLIDE – AS IS, WHERE IS</w:t>
      </w:r>
    </w:p>
    <w:p>
      <w:r>
        <w:t>The metal slide is being offered for sale AS IS, WHERE IS, with no warranties or representations, expressed or implied, regarding its condition, safety, fitness for use, merchantability, structural integrity, or suitability for any particular purpose.</w:t>
      </w:r>
    </w:p>
    <w:p>
      <w:r>
        <w:t>The successful bidder accepts the slide in its present condition and assumes all responsibility associated with its removal, transportation, installation, possession, maintenance, and future use.</w:t>
      </w:r>
    </w:p>
    <w:p>
      <w:r>
        <w:t>The Village makes no representation that the slide complies with current playground safety standards, building codes, installation requirements, or any other applicable standards or regulations.</w:t>
      </w:r>
    </w:p>
    <w:p>
      <w:pPr>
        <w:spacing w:before="160" w:after="60"/>
      </w:pPr>
      <w:r>
        <w:rPr>
          <w:b/>
          <w:sz w:val="23"/>
        </w:rPr>
        <w:t>REMOVAL OF SLIDE</w:t>
      </w:r>
    </w:p>
    <w:p>
      <w:r>
        <w:t>The successful bidder shall be solely responsible for removing the slide from Village property at the bidder’s own expense. Removal shall be coordinated in advance with the Village Administrator and shall occur at a date and time approved by the Village.</w:t>
      </w:r>
    </w:p>
    <w:p>
      <w:r>
        <w:t>The successful bidder shall provide all labor, equipment, tools, vehicles, and other materials necessary to safely remove and transport the slide. The Village of Bradford and its employees will not be responsible for dismantling, loading, transporting, or assisting with the removal of the slide.</w:t>
      </w:r>
    </w:p>
    <w:p>
      <w:pPr>
        <w:spacing w:before="160" w:after="60"/>
      </w:pPr>
      <w:r>
        <w:rPr>
          <w:b/>
          <w:sz w:val="23"/>
        </w:rPr>
        <w:t>ASSUMPTION OF RISK AND RELEASE OF LIABILITY</w:t>
      </w:r>
    </w:p>
    <w:p>
      <w:r>
        <w:t>The successful bidder understands and acknowledges that dismantling and removing the slide may involve risks of bodily injury, property damage, or other hazards.</w:t>
      </w:r>
    </w:p>
    <w:p>
      <w:r>
        <w:t>The successful bidder voluntarily assumes all risks associated with the inspection, dismantling, removal, loading, transportation, possession, installation, and future use of the slide.</w:t>
      </w:r>
    </w:p>
    <w:p>
      <w:r>
        <w:t>To the fullest extent permitted by law, the successful bidder agrees to release, defend, indemnify, and hold harmless the Village of Bradford, its elected and appointed officials, employees, agents, and representatives from claims, demands, damages, injuries, losses, liabilities, costs, or expenses arising from or related to the removal, transportation, possession, installation, condition, or future use of the slide after transfer of ownership.</w:t>
      </w:r>
    </w:p>
    <w:p>
      <w:pPr>
        <w:spacing w:before="160" w:after="60"/>
      </w:pPr>
      <w:r>
        <w:rPr>
          <w:b/>
          <w:sz w:val="23"/>
        </w:rPr>
        <w:t>DAMAGE TO VILLAGE PROPERTY</w:t>
      </w:r>
    </w:p>
    <w:p>
      <w:r>
        <w:t>The successful bidder shall take all reasonable precautions to prevent damage to Village property during removal of the slide, including damage to grass, landscaping, sidewalks, pavement, playground surfaces, utilities, structures, equipment, or other Village property.</w:t>
      </w:r>
    </w:p>
    <w:p>
      <w:r>
        <w:t>The successful bidder shall be financially responsible for any damage caused by the bidder, the bidder’s employees, contractors, agents, equipment, or vehicles during the removal process. Any damage to Village property shall be repaired or restored to the reasonable satisfaction of the Village Administrator at the successful bidder’s sole expense.</w:t>
      </w:r>
    </w:p>
    <w:p>
      <w:r>
        <w:t>The Village reserves the right to require the successful bidder to discontinue removal activities if the Village determines that the work is being performed in an unsafe manner or is causing unnecessary damage to Village property.</w:t>
      </w:r>
    </w:p>
    <w:p>
      <w:pPr>
        <w:spacing w:before="160" w:after="60"/>
      </w:pPr>
      <w:r>
        <w:rPr>
          <w:b/>
          <w:sz w:val="23"/>
        </w:rPr>
        <w:t>TRANSFER OF OWNERSHIP</w:t>
      </w:r>
    </w:p>
    <w:p>
      <w:r>
        <w:t>Ownership of the slide shall not transfer until the Village has received full payment of the successful bid amount. Upon payment and transfer of ownership, the successful bidder assumes full responsibility and liability for the slide.</w:t>
      </w:r>
    </w:p>
    <w:p>
      <w:r>
        <w:t>The successful bidder shall remove the slide from Village property within the timeframe established by the Village Administrator. Failure to remove the slide within the required timeframe may result in forfeiture of the successful bid and any rights to the slide unless an extension is approved by the Village.</w:t>
      </w:r>
    </w:p>
    <w:p>
      <w:pPr>
        <w:spacing w:before="160" w:after="60"/>
      </w:pPr>
      <w:r>
        <w:rPr>
          <w:b/>
          <w:sz w:val="23"/>
        </w:rPr>
        <w:t>ACCEPTANCE OF TERMS</w:t>
      </w:r>
    </w:p>
    <w:p>
      <w:r>
        <w:t>Submission of a bid constitutes acknowledgment and acceptance of the terms and conditions contained in this bid document. The successful bidder may be required to sign an additional release, waiver, or other documentation required by the Village prior to beginning removal of the slide.</w:t>
      </w:r>
    </w:p>
    <w:p>
      <w:pPr>
        <w:spacing w:before="160" w:after="60"/>
      </w:pPr>
      <w:r>
        <w:rPr>
          <w:b/>
          <w:sz w:val="23"/>
        </w:rPr>
        <w:t>BID SUBMISSION</w:t>
      </w:r>
    </w:p>
    <w:tbl>
      <w:tblPr>
        <w:tblStyle w:val="TableGrid"/>
        <w:tblW w:type="auto" w:w="0"/>
        <w:jc w:val="center"/>
        <w:tblLook w:firstColumn="1" w:firstRow="1" w:lastColumn="0" w:lastRow="0" w:noHBand="0" w:noVBand="1" w:val="04A0"/>
      </w:tblPr>
      <w:tblGrid>
        <w:gridCol w:w="4968"/>
        <w:gridCol w:w="4968"/>
      </w:tblGrid>
      <w:tr>
        <w:tc>
          <w:tcPr>
            <w:tcW w:type="dxa" w:w="4968"/>
            <w:vAlign w:val="center"/>
          </w:tcPr>
          <w:p>
            <w:r>
              <w:rPr>
                <w:b/>
              </w:rPr>
              <w:t>Bidder Name</w:t>
            </w:r>
          </w:p>
        </w:tc>
        <w:tc>
          <w:tcPr>
            <w:tcW w:type="dxa" w:w="4968"/>
            <w:vAlign w:val="center"/>
          </w:tcPr>
          <w:p>
            <w:r/>
          </w:p>
        </w:tc>
      </w:tr>
      <w:tr>
        <w:tc>
          <w:tcPr>
            <w:tcW w:type="dxa" w:w="4968"/>
            <w:vAlign w:val="center"/>
          </w:tcPr>
          <w:p>
            <w:r>
              <w:rPr>
                <w:b/>
              </w:rPr>
              <w:t>Address</w:t>
            </w:r>
          </w:p>
        </w:tc>
        <w:tc>
          <w:tcPr>
            <w:tcW w:type="dxa" w:w="4968"/>
            <w:vAlign w:val="center"/>
          </w:tcPr>
          <w:p>
            <w:r/>
          </w:p>
        </w:tc>
      </w:tr>
      <w:tr>
        <w:tc>
          <w:tcPr>
            <w:tcW w:type="dxa" w:w="4968"/>
            <w:vAlign w:val="center"/>
          </w:tcPr>
          <w:p>
            <w:r>
              <w:rPr>
                <w:b/>
              </w:rPr>
              <w:t>Telephone Number</w:t>
            </w:r>
          </w:p>
        </w:tc>
        <w:tc>
          <w:tcPr>
            <w:tcW w:type="dxa" w:w="4968"/>
            <w:vAlign w:val="center"/>
          </w:tcPr>
          <w:p>
            <w:r/>
          </w:p>
        </w:tc>
      </w:tr>
      <w:tr>
        <w:tc>
          <w:tcPr>
            <w:tcW w:type="dxa" w:w="4968"/>
            <w:vAlign w:val="center"/>
          </w:tcPr>
          <w:p>
            <w:r>
              <w:rPr>
                <w:b/>
              </w:rPr>
              <w:t>Bid Amount</w:t>
            </w:r>
          </w:p>
        </w:tc>
        <w:tc>
          <w:tcPr>
            <w:tcW w:type="dxa" w:w="4968"/>
            <w:vAlign w:val="center"/>
          </w:tcPr>
          <w:p>
            <w:r>
              <w:t>$</w:t>
            </w:r>
          </w:p>
        </w:tc>
      </w:tr>
      <w:tr>
        <w:tc>
          <w:tcPr>
            <w:tcW w:type="dxa" w:w="4968"/>
            <w:vAlign w:val="center"/>
          </w:tcPr>
          <w:p>
            <w:r>
              <w:rPr>
                <w:b/>
              </w:rPr>
              <w:t>Bidder Signature</w:t>
            </w:r>
          </w:p>
        </w:tc>
        <w:tc>
          <w:tcPr>
            <w:tcW w:type="dxa" w:w="4968"/>
            <w:vAlign w:val="center"/>
          </w:tcPr>
          <w:p>
            <w:r/>
          </w:p>
        </w:tc>
      </w:tr>
      <w:tr>
        <w:tc>
          <w:tcPr>
            <w:tcW w:type="dxa" w:w="4968"/>
            <w:vAlign w:val="center"/>
          </w:tcPr>
          <w:p>
            <w:r>
              <w:rPr>
                <w:b/>
              </w:rPr>
              <w:t>Date</w:t>
            </w:r>
          </w:p>
        </w:tc>
        <w:tc>
          <w:tcPr>
            <w:tcW w:type="dxa" w:w="4968"/>
            <w:vAlign w:val="center"/>
          </w:tcPr>
          <w:p>
            <w:r/>
          </w:p>
        </w:tc>
      </w:tr>
    </w:tbl>
    <w:p>
      <w:pPr>
        <w:spacing w:before="160"/>
      </w:pPr>
      <w:r>
        <w:t>By signing above, the bidder acknowledges that they have reviewed and agree to all terms and conditions contained in this Sealed Bid Notice, including the provisions regarding the condition of the slide, assumption of risk, removal responsibilities, liability, indemnification, and responsibility for damage to Village property.</w:t>
      </w:r>
    </w:p>
    <w:p>
      <w:pPr>
        <w:spacing w:before="200"/>
        <w:jc w:val="center"/>
      </w:pPr>
      <w:r>
        <w:rPr>
          <w:b/>
        </w:rPr>
        <w:t>Village of Bradford</w:t>
        <w:br/>
        <w:t>115 North Miami Avenue</w:t>
        <w:br/>
        <w:t>Bradford, Ohio 45308</w:t>
      </w:r>
    </w:p>
    <w:sectPr w:rsidR="00FC693F" w:rsidRPr="0006063C" w:rsidSect="00034616">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